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D9" w:rsidRPr="00FA271A" w:rsidRDefault="00421C2C">
      <w:pPr>
        <w:rPr>
          <w:b/>
        </w:rPr>
      </w:pPr>
      <w:bookmarkStart w:id="0" w:name="_GoBack"/>
      <w:bookmarkEnd w:id="0"/>
      <w:r w:rsidRPr="00FA271A">
        <w:rPr>
          <w:b/>
        </w:rPr>
        <w:t>Web copy for practices</w:t>
      </w:r>
      <w:r w:rsidR="00FA271A" w:rsidRPr="00FA271A">
        <w:rPr>
          <w:b/>
        </w:rPr>
        <w:t xml:space="preserve"> re SMW2</w:t>
      </w:r>
    </w:p>
    <w:p w:rsidR="0000664A" w:rsidRDefault="0000664A"/>
    <w:p w:rsidR="001422C6" w:rsidRPr="001422C6" w:rsidRDefault="001422C6" w:rsidP="001422C6">
      <w:pPr>
        <w:pBdr>
          <w:bottom w:val="single" w:sz="8" w:space="4" w:color="5B9BD5" w:themeColor="accent1"/>
        </w:pBdr>
        <w:autoSpaceDE w:val="0"/>
        <w:autoSpaceDN w:val="0"/>
        <w:adjustRightInd w:val="0"/>
        <w:spacing w:after="300"/>
        <w:contextualSpacing/>
        <w:rPr>
          <w:rFonts w:eastAsiaTheme="majorEastAsia" w:cs="Arial"/>
          <w:b/>
          <w:color w:val="323E4F" w:themeColor="text2" w:themeShade="BF"/>
          <w:spacing w:val="5"/>
          <w:kern w:val="28"/>
          <w:sz w:val="44"/>
          <w:szCs w:val="44"/>
        </w:rPr>
      </w:pPr>
      <w:r w:rsidRPr="001422C6">
        <w:rPr>
          <w:rFonts w:eastAsiaTheme="majorEastAsia" w:cs="Arial"/>
          <w:b/>
          <w:color w:val="323E4F" w:themeColor="text2" w:themeShade="BF"/>
          <w:spacing w:val="5"/>
          <w:kern w:val="28"/>
          <w:sz w:val="44"/>
          <w:szCs w:val="44"/>
        </w:rPr>
        <w:t>Spending NHS money wisely</w:t>
      </w:r>
      <w:r w:rsidR="00596E29">
        <w:rPr>
          <w:rFonts w:eastAsiaTheme="majorEastAsia" w:cs="Arial"/>
          <w:b/>
          <w:color w:val="323E4F" w:themeColor="text2" w:themeShade="BF"/>
          <w:spacing w:val="5"/>
          <w:kern w:val="28"/>
          <w:sz w:val="44"/>
          <w:szCs w:val="44"/>
        </w:rPr>
        <w:t xml:space="preserve"> 2</w:t>
      </w:r>
    </w:p>
    <w:p w:rsidR="001422C6" w:rsidRDefault="001422C6" w:rsidP="001422C6">
      <w:pPr>
        <w:rPr>
          <w:b/>
        </w:rPr>
      </w:pPr>
    </w:p>
    <w:p w:rsidR="001422C6" w:rsidRPr="001422C6" w:rsidRDefault="001422C6" w:rsidP="001422C6">
      <w:pPr>
        <w:rPr>
          <w:b/>
        </w:rPr>
      </w:pPr>
      <w:r w:rsidRPr="001422C6">
        <w:rPr>
          <w:b/>
        </w:rPr>
        <w:t xml:space="preserve">Changes to prescribing and </w:t>
      </w:r>
      <w:r w:rsidR="00596E29">
        <w:rPr>
          <w:b/>
        </w:rPr>
        <w:t>other services</w:t>
      </w:r>
    </w:p>
    <w:p w:rsidR="001422C6" w:rsidRPr="001422C6" w:rsidRDefault="001422C6" w:rsidP="001422C6"/>
    <w:p w:rsidR="00596E29" w:rsidRPr="00596E29" w:rsidRDefault="00596E29" w:rsidP="00596E29">
      <w:r w:rsidRPr="00596E29">
        <w:t xml:space="preserve">In order to protect funding our most essential health services - things like cancer care, emergency care, life threatening conditions and mental health services - GPs across Barking and Dagenham, Havering and Redbridge are making further changes to prescribing and other NHS services. From </w:t>
      </w:r>
      <w:r w:rsidRPr="00596E29">
        <w:rPr>
          <w:b/>
        </w:rPr>
        <w:t>January 2018</w:t>
      </w:r>
      <w:r w:rsidRPr="00596E29">
        <w:t xml:space="preserve"> we will be:</w:t>
      </w:r>
    </w:p>
    <w:p w:rsidR="00596E29" w:rsidRPr="00596E29" w:rsidRDefault="00596E29" w:rsidP="00596E29"/>
    <w:p w:rsidR="00596E29" w:rsidRPr="00596E29" w:rsidRDefault="00596E29" w:rsidP="00596E29">
      <w:pPr>
        <w:numPr>
          <w:ilvl w:val="0"/>
          <w:numId w:val="2"/>
        </w:numPr>
        <w:autoSpaceDE w:val="0"/>
        <w:autoSpaceDN w:val="0"/>
        <w:adjustRightInd w:val="0"/>
        <w:spacing w:after="180" w:line="276" w:lineRule="auto"/>
        <w:contextualSpacing/>
        <w:rPr>
          <w:rFonts w:cs="Arial"/>
          <w:lang w:val="en"/>
        </w:rPr>
      </w:pPr>
      <w:r w:rsidRPr="00596E29">
        <w:rPr>
          <w:rFonts w:cs="Arial"/>
          <w:lang w:val="en"/>
        </w:rPr>
        <w:t xml:space="preserve">Stopping prescribing over the counter sleeping tablets, sunscreens, anti-malarial medicines </w:t>
      </w:r>
    </w:p>
    <w:p w:rsidR="00596E29" w:rsidRPr="00596E29" w:rsidRDefault="00596E29" w:rsidP="00596E29">
      <w:pPr>
        <w:numPr>
          <w:ilvl w:val="0"/>
          <w:numId w:val="2"/>
        </w:numPr>
        <w:autoSpaceDE w:val="0"/>
        <w:autoSpaceDN w:val="0"/>
        <w:adjustRightInd w:val="0"/>
        <w:spacing w:after="180" w:line="276" w:lineRule="auto"/>
        <w:contextualSpacing/>
        <w:rPr>
          <w:rFonts w:cs="Arial"/>
          <w:lang w:val="en"/>
        </w:rPr>
      </w:pPr>
      <w:r w:rsidRPr="00596E29">
        <w:rPr>
          <w:rFonts w:cs="Arial"/>
          <w:lang w:val="en"/>
        </w:rPr>
        <w:t>Stopping cer</w:t>
      </w:r>
      <w:r w:rsidR="00FA271A">
        <w:rPr>
          <w:rFonts w:cs="Arial"/>
          <w:lang w:val="en"/>
        </w:rPr>
        <w:t>tain ‘non-essential’ procedures</w:t>
      </w:r>
    </w:p>
    <w:p w:rsidR="00596E29" w:rsidRPr="00596E29" w:rsidRDefault="00596E29" w:rsidP="00596E29">
      <w:pPr>
        <w:numPr>
          <w:ilvl w:val="0"/>
          <w:numId w:val="2"/>
        </w:numPr>
        <w:autoSpaceDE w:val="0"/>
        <w:autoSpaceDN w:val="0"/>
        <w:adjustRightInd w:val="0"/>
        <w:spacing w:after="180" w:line="276" w:lineRule="auto"/>
        <w:contextualSpacing/>
        <w:rPr>
          <w:rFonts w:cs="Arial"/>
          <w:lang w:val="en"/>
        </w:rPr>
      </w:pPr>
      <w:r w:rsidRPr="00596E29">
        <w:rPr>
          <w:rFonts w:cs="Arial"/>
          <w:lang w:val="en"/>
        </w:rPr>
        <w:t>Restricting who is eligible for cataract surgery and podiatry.</w:t>
      </w:r>
    </w:p>
    <w:p w:rsidR="00FA271A" w:rsidRDefault="00FA271A" w:rsidP="00596E29">
      <w:pPr>
        <w:rPr>
          <w:b/>
        </w:rPr>
      </w:pPr>
    </w:p>
    <w:p w:rsidR="00596E29" w:rsidRPr="00596E29" w:rsidRDefault="00596E29" w:rsidP="00596E29">
      <w:pPr>
        <w:rPr>
          <w:b/>
        </w:rPr>
      </w:pPr>
      <w:r w:rsidRPr="00596E29">
        <w:rPr>
          <w:b/>
        </w:rPr>
        <w:t>Why are we doing this?</w:t>
      </w:r>
    </w:p>
    <w:p w:rsidR="00596E29" w:rsidRPr="00596E29" w:rsidRDefault="00596E29" w:rsidP="00596E29">
      <w:r w:rsidRPr="00596E29">
        <w:t xml:space="preserve">Like many areas across the country, we are faced with some very difficult choices to protect essential health services. The care and treatment that we provide every day for patients is funded by taxpayers’ money. That’s why we have a duty to spend it wisely, to make sure we get the best value we possibly can for every penny – especially when NHS funding is being severely squeezed and we are seeing more patients with more complex health issues than ever before. </w:t>
      </w:r>
    </w:p>
    <w:p w:rsidR="00596E29" w:rsidRPr="00596E29" w:rsidRDefault="00596E29" w:rsidP="00596E29"/>
    <w:p w:rsidR="00596E29" w:rsidRPr="00596E29" w:rsidRDefault="00596E29" w:rsidP="00596E29">
      <w:r w:rsidRPr="00596E29">
        <w:t xml:space="preserve">To protect essential services in our area we have to make savings of </w:t>
      </w:r>
      <w:r w:rsidRPr="00596E29">
        <w:rPr>
          <w:b/>
        </w:rPr>
        <w:t>£55</w:t>
      </w:r>
      <w:r w:rsidR="00FA271A">
        <w:rPr>
          <w:b/>
        </w:rPr>
        <w:t xml:space="preserve"> </w:t>
      </w:r>
      <w:r w:rsidRPr="00596E29">
        <w:rPr>
          <w:b/>
        </w:rPr>
        <w:t>million</w:t>
      </w:r>
      <w:r w:rsidRPr="00596E29">
        <w:t xml:space="preserve"> and we must look at further reducing spending now. Local clinical commissioning groups (CCGs) recently held an eight week public consultation talking about some of the things we thought we could save money on. </w:t>
      </w:r>
    </w:p>
    <w:p w:rsidR="00596E29" w:rsidRPr="00596E29" w:rsidRDefault="00596E29" w:rsidP="00596E29"/>
    <w:p w:rsidR="00596E29" w:rsidRPr="00596E29" w:rsidRDefault="00596E29" w:rsidP="00596E29">
      <w:r w:rsidRPr="00596E29">
        <w:t>A full breakdown of the proposals and what was approved is attached and is also now available on our websites:</w:t>
      </w:r>
    </w:p>
    <w:p w:rsidR="00596E29" w:rsidRPr="00596E29" w:rsidRDefault="00596E29" w:rsidP="00596E29"/>
    <w:p w:rsidR="00596E29" w:rsidRPr="00596E29" w:rsidRDefault="00063CE9" w:rsidP="00596E29">
      <w:pPr>
        <w:ind w:left="720"/>
        <w:rPr>
          <w:color w:val="2E74B5"/>
        </w:rPr>
      </w:pPr>
      <w:hyperlink r:id="rId6" w:history="1">
        <w:r w:rsidR="00596E29" w:rsidRPr="00596E29">
          <w:rPr>
            <w:color w:val="2E74B5"/>
            <w:u w:val="single"/>
          </w:rPr>
          <w:t>www.barkingdagenhamccg.nhs.uk/spending-wisely</w:t>
        </w:r>
      </w:hyperlink>
    </w:p>
    <w:p w:rsidR="00596E29" w:rsidRPr="00596E29" w:rsidRDefault="00063CE9" w:rsidP="00596E29">
      <w:pPr>
        <w:ind w:left="720"/>
        <w:rPr>
          <w:color w:val="2E74B5"/>
        </w:rPr>
      </w:pPr>
      <w:hyperlink r:id="rId7" w:history="1">
        <w:r w:rsidR="00596E29" w:rsidRPr="00596E29">
          <w:rPr>
            <w:color w:val="2E74B5"/>
            <w:u w:val="single"/>
          </w:rPr>
          <w:t>www.haveringccg.nhs.uk/spending-wisely</w:t>
        </w:r>
      </w:hyperlink>
    </w:p>
    <w:p w:rsidR="00596E29" w:rsidRPr="00596E29" w:rsidRDefault="00063CE9" w:rsidP="00E575D4">
      <w:pPr>
        <w:ind w:firstLine="720"/>
      </w:pPr>
      <w:hyperlink r:id="rId8" w:history="1">
        <w:r w:rsidR="00596E29" w:rsidRPr="00596E29">
          <w:rPr>
            <w:color w:val="2E74B5"/>
            <w:u w:val="single"/>
          </w:rPr>
          <w:t>www.redbridgeccg.nhs.uk/spending-wisely</w:t>
        </w:r>
      </w:hyperlink>
    </w:p>
    <w:p w:rsidR="00596E29" w:rsidRPr="00596E29" w:rsidRDefault="00596E29" w:rsidP="00596E29"/>
    <w:p w:rsidR="00596E29" w:rsidRPr="00596E29" w:rsidRDefault="00596E29" w:rsidP="00596E29">
      <w:pPr>
        <w:rPr>
          <w:color w:val="000000"/>
          <w:shd w:val="clear" w:color="auto" w:fill="FFFFFF"/>
        </w:rPr>
      </w:pPr>
      <w:r w:rsidRPr="00596E29">
        <w:t xml:space="preserve">Unfortunately, no change is not an option, and it’s up to us – with the public’s help - </w:t>
      </w:r>
      <w:r w:rsidRPr="00596E29">
        <w:rPr>
          <w:color w:val="000000"/>
          <w:shd w:val="clear" w:color="auto" w:fill="FFFFFF"/>
        </w:rPr>
        <w:t>to get the local NHS onto a secure and sustainable footing to make sure we can maintain those vital services for you and your families.</w:t>
      </w:r>
    </w:p>
    <w:p w:rsidR="00596E29" w:rsidRPr="00596E29" w:rsidRDefault="00596E29" w:rsidP="00596E29">
      <w:pPr>
        <w:rPr>
          <w:b/>
          <w:color w:val="000000"/>
          <w:shd w:val="clear" w:color="auto" w:fill="FFFFFF"/>
        </w:rPr>
      </w:pPr>
    </w:p>
    <w:p w:rsidR="00596E29" w:rsidRDefault="00596E29" w:rsidP="00596E29">
      <w:r w:rsidRPr="00596E29">
        <w:t xml:space="preserve">The areas of NHS spend listed above add up to around savings of up to </w:t>
      </w:r>
      <w:r w:rsidRPr="00596E29">
        <w:rPr>
          <w:b/>
        </w:rPr>
        <w:t>£3.75</w:t>
      </w:r>
      <w:r w:rsidR="00FA271A">
        <w:rPr>
          <w:b/>
        </w:rPr>
        <w:t xml:space="preserve"> </w:t>
      </w:r>
      <w:r w:rsidRPr="00596E29">
        <w:rPr>
          <w:b/>
        </w:rPr>
        <w:t>million</w:t>
      </w:r>
      <w:r w:rsidRPr="00596E29">
        <w:rPr>
          <w:color w:val="FF0000"/>
        </w:rPr>
        <w:t xml:space="preserve"> </w:t>
      </w:r>
      <w:r w:rsidRPr="00596E29">
        <w:t>a year. These are services and treatments that aren’t life threatening, as we want to make sure that local people will always be able to get treatment for conditions like cancer, heart disease and serious</w:t>
      </w:r>
      <w:r w:rsidR="00FA271A">
        <w:t xml:space="preserve"> mental illness. </w:t>
      </w:r>
    </w:p>
    <w:p w:rsidR="00FA271A" w:rsidRPr="00596E29" w:rsidRDefault="00FA271A" w:rsidP="00596E29"/>
    <w:p w:rsidR="00FA271A" w:rsidRDefault="00596E29" w:rsidP="00596E29">
      <w:r w:rsidRPr="00596E29">
        <w:t>We know some of these decisions won’t be popular, but we have to look at where we can save money so we can protect priority, lifesaving services for all.</w:t>
      </w:r>
    </w:p>
    <w:p w:rsidR="00FA271A" w:rsidRDefault="00FA271A" w:rsidP="00596E29"/>
    <w:p w:rsidR="00596E29" w:rsidRPr="00FA271A" w:rsidRDefault="00596E29" w:rsidP="00596E29">
      <w:r w:rsidRPr="00596E29">
        <w:rPr>
          <w:b/>
        </w:rPr>
        <w:t xml:space="preserve">Barking and Dagenham, Havering and Redbridge </w:t>
      </w:r>
      <w:r w:rsidR="00FA271A" w:rsidRPr="00596E29">
        <w:rPr>
          <w:b/>
        </w:rPr>
        <w:t>Clinical Commissioning Groups</w:t>
      </w:r>
    </w:p>
    <w:p w:rsidR="0000664A" w:rsidRPr="00463413" w:rsidRDefault="0000664A" w:rsidP="00596E29">
      <w:pPr>
        <w:rPr>
          <w:b/>
        </w:rPr>
      </w:pPr>
    </w:p>
    <w:sectPr w:rsidR="0000664A" w:rsidRPr="00463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7331A"/>
    <w:multiLevelType w:val="hybridMultilevel"/>
    <w:tmpl w:val="0DB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153F25"/>
    <w:multiLevelType w:val="hybridMultilevel"/>
    <w:tmpl w:val="6CF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2C"/>
    <w:rsid w:val="0000664A"/>
    <w:rsid w:val="00062ED0"/>
    <w:rsid w:val="00063CE9"/>
    <w:rsid w:val="001422C6"/>
    <w:rsid w:val="002576CC"/>
    <w:rsid w:val="00421C2C"/>
    <w:rsid w:val="00463413"/>
    <w:rsid w:val="004A55C9"/>
    <w:rsid w:val="00596E29"/>
    <w:rsid w:val="006107E9"/>
    <w:rsid w:val="0068335B"/>
    <w:rsid w:val="006B5DD9"/>
    <w:rsid w:val="007E2B2B"/>
    <w:rsid w:val="00B60A9D"/>
    <w:rsid w:val="00BF3FAE"/>
    <w:rsid w:val="00E575D4"/>
    <w:rsid w:val="00E9310B"/>
    <w:rsid w:val="00FA2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2C6"/>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9310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2C6"/>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931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1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bridgeccg.nhs.uk/spending-wisely" TargetMode="External"/><Relationship Id="rId3" Type="http://schemas.microsoft.com/office/2007/relationships/stylesWithEffects" Target="stylesWithEffects.xml"/><Relationship Id="rId7" Type="http://schemas.openxmlformats.org/officeDocument/2006/relationships/hyperlink" Target="http://www.haveringccg.nhs.uk/spending-wise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kingdagenhamccg.nhs.uk/spending-wisel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8D507995</Template>
  <TotalTime>1</TotalTime>
  <Pages>1</Pages>
  <Words>387</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BHRCCGs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Strickland Andy - Communicatons &amp; Stakeholder Management Advisor</dc:creator>
  <cp:lastModifiedBy>Administrator</cp:lastModifiedBy>
  <cp:revision>2</cp:revision>
  <dcterms:created xsi:type="dcterms:W3CDTF">2018-01-16T11:55:00Z</dcterms:created>
  <dcterms:modified xsi:type="dcterms:W3CDTF">2018-01-16T11:55:00Z</dcterms:modified>
</cp:coreProperties>
</file>